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60" w:before="420" w:line="240" w:lineRule="auto"/>
        <w:rPr>
          <w:rFonts w:ascii="Garamond" w:cs="Garamond" w:eastAsia="Garamond" w:hAnsi="Garamond"/>
          <w:smallCaps w:val="1"/>
          <w:color w:val="000000"/>
          <w:sz w:val="48"/>
          <w:szCs w:val="48"/>
        </w:rPr>
      </w:pPr>
      <w:r w:rsidDel="00000000" w:rsidR="00000000" w:rsidRPr="00000000">
        <w:rPr>
          <w:rFonts w:ascii="Garamond" w:cs="Garamond" w:eastAsia="Garamond" w:hAnsi="Garamond"/>
          <w:smallCaps w:val="1"/>
          <w:color w:val="000000"/>
          <w:sz w:val="48"/>
          <w:szCs w:val="48"/>
          <w:rtl w:val="0"/>
        </w:rPr>
        <w:t xml:space="preserve">Digital Main Street: Futureproofing</w:t>
      </w:r>
      <w:r w:rsidDel="00000000" w:rsidR="00000000" w:rsidRPr="00000000">
        <w:rPr>
          <w:rFonts w:ascii="Garamond" w:cs="Garamond" w:eastAsia="Garamond" w:hAnsi="Garamond"/>
          <w:smallCaps w:val="1"/>
          <w:color w:val="000000"/>
          <w:sz w:val="38"/>
          <w:szCs w:val="38"/>
          <w:rtl w:val="0"/>
        </w:rPr>
        <w:br w:type="textWrapping"/>
        <w:t xml:space="preserve">_________________________________________________</w:t>
        <w:br w:type="textWrapping"/>
        <w:br w:type="textWrapping"/>
      </w:r>
      <w:r w:rsidDel="00000000" w:rsidR="00000000" w:rsidRPr="00000000">
        <w:rPr>
          <w:rFonts w:ascii="Garamond" w:cs="Garamond" w:eastAsia="Garamond" w:hAnsi="Garamond"/>
          <w:smallCaps w:val="1"/>
          <w:color w:val="000000"/>
          <w:sz w:val="40"/>
          <w:szCs w:val="40"/>
          <w:rtl w:val="0"/>
        </w:rPr>
        <w:t xml:space="preserve">Website analysis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before="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before="0" w:line="240" w:lineRule="auto"/>
        <w:jc w:val="center"/>
        <w:rPr>
          <w:rFonts w:ascii="Garamond" w:cs="Garamond" w:eastAsia="Garamond" w:hAnsi="Garamond"/>
          <w:sz w:val="40"/>
          <w:szCs w:val="40"/>
        </w:rPr>
      </w:pPr>
      <w:r w:rsidDel="00000000" w:rsidR="00000000" w:rsidRPr="00000000">
        <w:rPr>
          <w:rFonts w:ascii="Garamond" w:cs="Garamond" w:eastAsia="Garamond" w:hAnsi="Garamond"/>
          <w:sz w:val="40"/>
          <w:szCs w:val="40"/>
          <w:rtl w:val="0"/>
        </w:rPr>
        <w:t xml:space="preserve">Website Analysis Report for </w:t>
      </w:r>
    </w:p>
    <w:p w:rsidR="00000000" w:rsidDel="00000000" w:rsidP="00000000" w:rsidRDefault="00000000" w:rsidRPr="00000000" w14:paraId="00000008">
      <w:pPr>
        <w:spacing w:before="0" w:lineRule="auto"/>
        <w:jc w:val="center"/>
        <w:rPr>
          <w:rFonts w:ascii="Garamond" w:cs="Garamond" w:eastAsia="Garamond" w:hAnsi="Garamond"/>
          <w:i w:val="1"/>
          <w:sz w:val="40"/>
          <w:szCs w:val="40"/>
        </w:rPr>
      </w:pPr>
      <w:r w:rsidDel="00000000" w:rsidR="00000000" w:rsidRPr="00000000">
        <w:rPr>
          <w:rFonts w:ascii="Garamond" w:cs="Garamond" w:eastAsia="Garamond" w:hAnsi="Garamond"/>
          <w:i w:val="1"/>
          <w:sz w:val="40"/>
          <w:szCs w:val="40"/>
          <w:rtl w:val="0"/>
        </w:rPr>
        <w:t xml:space="preserve">Greendress</w:t>
      </w:r>
    </w:p>
    <w:p w:rsidR="00000000" w:rsidDel="00000000" w:rsidP="00000000" w:rsidRDefault="00000000" w:rsidRPr="00000000" w14:paraId="00000009">
      <w:pPr>
        <w:ind w:right="3417" w:firstLine="3261"/>
        <w:jc w:val="center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color w:val="ff0000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542857" cy="885714"/>
            <wp:effectExtent b="0" l="0" r="0" t="0"/>
            <wp:docPr id="3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885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300" w:line="360" w:lineRule="auto"/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jc w:val="center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jc w:val="right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before="0" w:line="360" w:lineRule="auto"/>
        <w:jc w:val="right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00" w:before="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>
          <w:b w:val="1"/>
          <w:color w:val="c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b w:val="1"/>
          <w:color w:val="c00000"/>
          <w:sz w:val="24"/>
          <w:szCs w:val="24"/>
          <w:rtl w:val="0"/>
        </w:rPr>
        <w:t xml:space="preserve">CURRENT WEBSITE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before="0" w:line="240" w:lineRule="auto"/>
        <w:jc w:val="both"/>
        <w:rPr>
          <w:i w:val="1"/>
          <w:color w:val="595959"/>
        </w:rPr>
      </w:pPr>
      <w:r w:rsidDel="00000000" w:rsidR="00000000" w:rsidRPr="00000000">
        <w:rPr>
          <w:i w:val="1"/>
          <w:color w:val="595959"/>
          <w:rtl w:val="0"/>
        </w:rPr>
        <w:t xml:space="preserve">Greendress</w:t>
      </w:r>
    </w:p>
    <w:p w:rsidR="00000000" w:rsidDel="00000000" w:rsidP="00000000" w:rsidRDefault="00000000" w:rsidRPr="00000000" w14:paraId="00000017">
      <w:pPr>
        <w:spacing w:after="200" w:before="0" w:line="240" w:lineRule="auto"/>
        <w:jc w:val="both"/>
        <w:rPr>
          <w:i w:val="1"/>
          <w:color w:val="595959"/>
        </w:rPr>
      </w:pPr>
      <w:r w:rsidDel="00000000" w:rsidR="00000000" w:rsidRPr="00000000">
        <w:rPr>
          <w:i w:val="1"/>
          <w:color w:val="595959"/>
          <w:rtl w:val="0"/>
        </w:rPr>
        <w:t xml:space="preserve">Url: </w:t>
      </w:r>
      <w:hyperlink r:id="rId8">
        <w:r w:rsidDel="00000000" w:rsidR="00000000" w:rsidRPr="00000000">
          <w:rPr>
            <w:i w:val="1"/>
            <w:color w:val="0563c1"/>
            <w:u w:val="single"/>
            <w:rtl w:val="0"/>
          </w:rPr>
          <w:t xml:space="preserve">https://www.greendress.ca/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before="0" w:line="240" w:lineRule="auto"/>
        <w:jc w:val="both"/>
        <w:rPr>
          <w:i w:val="1"/>
          <w:color w:val="59595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before="0" w:line="240" w:lineRule="auto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Strengths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sz w:val="22"/>
          <w:szCs w:val="22"/>
          <w:rtl w:val="0"/>
        </w:rPr>
        <w:t xml:space="preserve">Solid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brand logo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Appealing branding story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Active blog and social media pages</w:t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Easy website navigation</w:t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Headers and keywords used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/>
      </w:pPr>
      <w:r w:rsidDel="00000000" w:rsidR="00000000" w:rsidRPr="00000000">
        <w:rPr>
          <w:sz w:val="22"/>
          <w:szCs w:val="22"/>
          <w:rtl w:val="0"/>
        </w:rPr>
        <w:t xml:space="preserve">Good product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before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before="0" w:line="240" w:lineRule="auto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Weaknesses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Incomplete meta descriptions which lead to poor Google search results</w:t>
      </w:r>
    </w:p>
    <w:p w:rsidR="00000000" w:rsidDel="00000000" w:rsidP="00000000" w:rsidRDefault="00000000" w:rsidRPr="00000000" w14:paraId="00000023">
      <w:pPr>
        <w:spacing w:line="240" w:lineRule="auto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0" distR="0">
            <wp:extent cx="5943600" cy="1242060"/>
            <wp:effectExtent b="38100" l="38100" r="38100" t="38100"/>
            <wp:docPr id="3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/>
                    <a:ln w="381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firstLine="72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Best practice: Taking Shopify as an example, it has a short and simple meta description which describes their service “eCommerce Software – Grow Your Business”, and a brief summary of their company “Try Shopify for free, explore all the tools ….”,</w:t>
      </w:r>
    </w:p>
    <w:p w:rsidR="00000000" w:rsidDel="00000000" w:rsidP="00000000" w:rsidRDefault="00000000" w:rsidRPr="00000000" w14:paraId="00000025">
      <w:pPr>
        <w:spacing w:line="240" w:lineRule="auto"/>
        <w:jc w:val="both"/>
        <w:rPr/>
      </w:pPr>
      <w:r w:rsidDel="00000000" w:rsidR="00000000" w:rsidRPr="00000000">
        <w:rPr>
          <w:color w:val="000000"/>
        </w:rPr>
        <w:drawing>
          <wp:inline distB="0" distT="0" distL="0" distR="0">
            <wp:extent cx="4159250" cy="2819400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oo many styling colors/animations </w:t>
      </w:r>
      <w:r w:rsidDel="00000000" w:rsidR="00000000" w:rsidRPr="00000000">
        <w:rPr>
          <w:b w:val="1"/>
          <w:sz w:val="28"/>
          <w:szCs w:val="28"/>
          <w:rtl w:val="0"/>
        </w:rPr>
        <w:t xml:space="preserve">(UI/UX)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spacing w:after="0" w:afterAutospacing="0" w:line="240" w:lineRule="auto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web pages</w:t>
      </w:r>
      <w:r w:rsidDel="00000000" w:rsidR="00000000" w:rsidRPr="00000000">
        <w:rPr>
          <w:sz w:val="22"/>
          <w:szCs w:val="22"/>
          <w:rtl w:val="0"/>
        </w:rPr>
        <w:t xml:space="preserve"> have different background colours, different colours for buttons (ranges from orange, purple, pink, dark blue to transparent)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too many colours take away from a solid and consistent brand identity as create a distracted user navigation experience (CTA buttons and text with darker backgrounds are hard to read) </w:t>
      </w:r>
    </w:p>
    <w:p w:rsidR="00000000" w:rsidDel="00000000" w:rsidP="00000000" w:rsidRDefault="00000000" w:rsidRPr="00000000" w14:paraId="0000002B">
      <w:pPr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Greendress is an e-commerce site which requires users to input their most private information (credit/bank information)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before="0" w:beforeAutospacing="0" w:line="240" w:lineRule="auto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Consistent branding style’s used through your website creates a more trustworthy brand image and influences consistent user experience (starting from homepage all the way through to transaction completion) 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Example websites:</w:t>
      </w:r>
    </w:p>
    <w:p w:rsidR="00000000" w:rsidDel="00000000" w:rsidP="00000000" w:rsidRDefault="00000000" w:rsidRPr="00000000" w14:paraId="0000002E">
      <w:pPr>
        <w:spacing w:line="240" w:lineRule="auto"/>
        <w:jc w:val="both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https://www.thredup.com/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Drop down menu listing product categories for easy navigation </w:t>
      </w:r>
    </w:p>
    <w:p w:rsidR="00000000" w:rsidDel="00000000" w:rsidP="00000000" w:rsidRDefault="00000000" w:rsidRPr="00000000" w14:paraId="00000030">
      <w:pPr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Font colour changes to highlight promotion</w:t>
      </w:r>
    </w:p>
    <w:p w:rsidR="00000000" w:rsidDel="00000000" w:rsidP="00000000" w:rsidRDefault="00000000" w:rsidRPr="00000000" w14:paraId="00000031">
      <w:pPr>
        <w:numPr>
          <w:ilvl w:val="0"/>
          <w:numId w:val="12"/>
        </w:numPr>
        <w:spacing w:after="0" w:afterAutospacing="0"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CTA “add to cart” button is most emphasized on page</w:t>
      </w:r>
    </w:p>
    <w:p w:rsidR="00000000" w:rsidDel="00000000" w:rsidP="00000000" w:rsidRDefault="00000000" w:rsidRPr="00000000" w14:paraId="00000032">
      <w:pPr>
        <w:numPr>
          <w:ilvl w:val="0"/>
          <w:numId w:val="12"/>
        </w:numPr>
        <w:spacing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Consistent brand style throughout entire website </w:t>
      </w:r>
    </w:p>
    <w:p w:rsidR="00000000" w:rsidDel="00000000" w:rsidP="00000000" w:rsidRDefault="00000000" w:rsidRPr="00000000" w14:paraId="00000033">
      <w:pPr>
        <w:spacing w:line="240" w:lineRule="auto"/>
        <w:jc w:val="both"/>
        <w:rPr/>
      </w:pPr>
      <w:hyperlink r:id="rId12">
        <w:r w:rsidDel="00000000" w:rsidR="00000000" w:rsidRPr="00000000">
          <w:rPr>
            <w:color w:val="0563c1"/>
            <w:u w:val="single"/>
            <w:rtl w:val="0"/>
          </w:rPr>
          <w:t xml:space="preserve">https://hiutdenim.co.uk/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Video links for more engaging user experience</w:t>
      </w:r>
    </w:p>
    <w:p w:rsidR="00000000" w:rsidDel="00000000" w:rsidP="00000000" w:rsidRDefault="00000000" w:rsidRPr="00000000" w14:paraId="00000035">
      <w:pPr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Very detailed product descriptions (includes fabric, materials)</w:t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spacing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Consistent product photography </w:t>
      </w:r>
    </w:p>
    <w:p w:rsidR="00000000" w:rsidDel="00000000" w:rsidP="00000000" w:rsidRDefault="00000000" w:rsidRPr="00000000" w14:paraId="00000037">
      <w:pPr>
        <w:spacing w:line="240" w:lineRule="auto"/>
        <w:jc w:val="both"/>
        <w:rPr/>
      </w:pPr>
      <w:hyperlink r:id="rId13">
        <w:r w:rsidDel="00000000" w:rsidR="00000000" w:rsidRPr="00000000">
          <w:rPr>
            <w:color w:val="0563c1"/>
            <w:u w:val="single"/>
            <w:rtl w:val="0"/>
          </w:rPr>
          <w:t xml:space="preserve">https://www.manitobah.ca/collections/kids-collection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4"/>
        </w:numPr>
        <w:spacing w:after="0" w:after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Good mix of text and visuals on page</w:t>
      </w:r>
    </w:p>
    <w:p w:rsidR="00000000" w:rsidDel="00000000" w:rsidP="00000000" w:rsidRDefault="00000000" w:rsidRPr="00000000" w14:paraId="00000039">
      <w:pPr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Clean background, easy to read text 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spacing w:before="0" w:beforeAutospacing="0" w:line="240" w:lineRule="auto"/>
        <w:ind w:left="720" w:hanging="36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Inconsistent website copy (font styling, font size, typos)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line="240" w:lineRule="auto"/>
        <w:ind w:left="1440" w:hanging="36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Use the same font family, style and size for Heading and text paragraph to increase the degree of credibility of the website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line="240" w:lineRule="auto"/>
        <w:ind w:left="720" w:hanging="360"/>
        <w:jc w:val="both"/>
      </w:pPr>
      <w:r w:rsidDel="00000000" w:rsidR="00000000" w:rsidRPr="00000000">
        <w:rPr/>
        <w:drawing>
          <wp:inline distB="0" distT="0" distL="0" distR="0">
            <wp:extent cx="5080635" cy="3410053"/>
            <wp:effectExtent b="0" l="0" r="0" t="0"/>
            <wp:docPr id="3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3410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843213" cy="3399187"/>
            <wp:effectExtent b="0" l="0" r="0" t="0"/>
            <wp:docPr id="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399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spacing w:after="200" w:before="0" w:lineRule="auto"/>
        <w:ind w:left="720" w:hanging="360"/>
        <w:rPr>
          <w:rFonts w:ascii="Noto Sans Symbols" w:cs="Noto Sans Symbols" w:eastAsia="Noto Sans Symbols" w:hAnsi="Noto Sans Symbols"/>
        </w:rPr>
      </w:pPr>
      <w:r w:rsidDel="00000000" w:rsidR="00000000" w:rsidRPr="00000000">
        <w:rPr>
          <w:sz w:val="22"/>
          <w:szCs w:val="22"/>
          <w:rtl w:val="0"/>
        </w:rPr>
        <w:t xml:space="preserve">Be more concise with text descriptions for easy navigation and user attention</w:t>
      </w:r>
    </w:p>
    <w:p w:rsidR="00000000" w:rsidDel="00000000" w:rsidP="00000000" w:rsidRDefault="00000000" w:rsidRPr="00000000" w14:paraId="0000004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Reduce the amount of text throughout the website, since internet users are no longer fond of reading long paragraphs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5943600" cy="493395"/>
            <wp:effectExtent b="0" l="0" r="0" t="0"/>
            <wp:docPr id="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45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No proper footer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5057775" cy="1199600"/>
            <wp:effectExtent b="0" l="0" r="0" t="0"/>
            <wp:docPr id="3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19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4924425" cy="1439499"/>
            <wp:effectExtent b="0" l="0" r="0" t="0"/>
            <wp:docPr id="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43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Repetitive CTA buttons (Shop Now and Let’s Shop!) both landing to same pags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059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127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8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Inconsistent stock photos/visuals 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92705" cy="2638425"/>
            <wp:effectExtent b="0" l="0" r="0" t="0"/>
            <wp:docPr id="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563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52625" cy="3435943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33455" r="438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435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It is better practice to repost images of customers wearing the item they purchased on Instagram than to use stock photos as customers research brand reviews on websites in depth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Inconsistent product photography 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3489633" cy="3528779"/>
            <wp:effectExtent b="0" l="0" r="0" t="0"/>
            <wp:docPr id="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9633" cy="3528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76" w:lineRule="auto"/>
        <w:ind w:left="720" w:right="0" w:hanging="36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Product is not showcased on mannequin or model, best practice in this case is to trim image so entire dress is showed 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backgrounds for products should be consistent across all products, neutral coloured background is preferred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There are many tools to fulfill this function, please refer to these tutorials. We recommend: </w:t>
      </w:r>
    </w:p>
    <w:p w:rsidR="00000000" w:rsidDel="00000000" w:rsidP="00000000" w:rsidRDefault="00000000" w:rsidRPr="00000000" w14:paraId="0000005F">
      <w:pPr>
        <w:ind w:left="360" w:firstLine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https://www.remove.bg/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360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https://www.youtube.com/watch?v=_r0mp2BzAao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Besides that</w:t>
      </w:r>
      <w:r w:rsidDel="00000000" w:rsidR="00000000" w:rsidRPr="00000000">
        <w:rPr>
          <w:sz w:val="24"/>
          <w:szCs w:val="24"/>
          <w:rtl w:val="0"/>
        </w:rPr>
        <w:t xml:space="preserve">, there are many others that you can find on the internet, like: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360" w:firstLine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https://www.youtube.com/watch?v=Hw0-SehGcgg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360" w:firstLine="0"/>
        <w:rPr/>
      </w:pPr>
      <w:r w:rsidDel="00000000" w:rsidR="00000000" w:rsidRPr="00000000">
        <w:rPr>
          <w:rtl w:val="0"/>
        </w:rPr>
        <w:t xml:space="preserve">The result should look as follows:</w:t>
      </w:r>
    </w:p>
    <w:p w:rsidR="00000000" w:rsidDel="00000000" w:rsidP="00000000" w:rsidRDefault="00000000" w:rsidRPr="00000000" w14:paraId="00000065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0" distR="0">
            <wp:extent cx="3269219" cy="252222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9219" cy="2522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811585" cy="3088005"/>
            <wp:effectExtent b="0" l="0" r="0" t="0"/>
            <wp:docPr id="4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1585" cy="308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446973" cy="3102130"/>
            <wp:effectExtent b="0" l="0" r="0" t="0"/>
            <wp:docPr id="4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973" cy="310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306003" cy="2193697"/>
            <wp:effectExtent b="0" l="0" r="0" t="0"/>
            <wp:docPr id="4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003" cy="2193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272665" cy="2840831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2665" cy="2840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897831" cy="2005662"/>
            <wp:effectExtent b="0" l="0" r="0" t="0"/>
            <wp:docPr id="4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7831" cy="2005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Some website functions do not work properly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following LP link does not work </w:t>
      </w:r>
    </w:p>
    <w:p w:rsidR="00000000" w:rsidDel="00000000" w:rsidP="00000000" w:rsidRDefault="00000000" w:rsidRPr="00000000" w14:paraId="0000006F">
      <w:pPr>
        <w:spacing w:after="200" w:before="0"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867275" cy="1586170"/>
            <wp:effectExtent b="0" l="0" r="0" t="0"/>
            <wp:docPr id="4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86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before="0" w:line="240" w:lineRule="auto"/>
        <w:jc w:val="both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spacing w:after="200" w:before="0" w:line="240" w:lineRule="auto"/>
        <w:ind w:left="720" w:hanging="36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The contact us button does not work properly</w:t>
      </w:r>
    </w:p>
    <w:p w:rsidR="00000000" w:rsidDel="00000000" w:rsidP="00000000" w:rsidRDefault="00000000" w:rsidRPr="00000000" w14:paraId="00000072">
      <w:pPr>
        <w:spacing w:after="200" w:before="0"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227195" cy="2283975"/>
            <wp:effectExtent b="0" l="0" r="0" t="0"/>
            <wp:docPr id="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228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0" w:before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security level of the current website is B (test from SSL LABS)</w:t>
      </w:r>
    </w:p>
    <w:p w:rsidR="00000000" w:rsidDel="00000000" w:rsidP="00000000" w:rsidRDefault="00000000" w:rsidRPr="00000000" w14:paraId="00000075">
      <w:pPr>
        <w:spacing w:after="200" w:before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00" w:before="0"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43600" cy="2188210"/>
            <wp:effectExtent b="0" l="0" r="0" t="0"/>
            <wp:docPr id="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200" w:before="0" w:line="240" w:lineRule="auto"/>
        <w:ind w:left="720" w:hanging="360"/>
        <w:jc w:val="both"/>
        <w:rPr>
          <w:sz w:val="22"/>
          <w:szCs w:val="22"/>
        </w:rPr>
      </w:pPr>
      <w:bookmarkStart w:colFirst="0" w:colLast="0" w:name="_heading=h.gjdgxs" w:id="0"/>
      <w:bookmarkEnd w:id="0"/>
      <w:r w:rsidDel="00000000" w:rsidR="00000000" w:rsidRPr="00000000">
        <w:rPr>
          <w:sz w:val="22"/>
          <w:szCs w:val="22"/>
          <w:rtl w:val="0"/>
        </w:rPr>
        <w:t xml:space="preserve">For an ecommerce website, it is better to have “A” for security level, and it is thus recommended to migrate the website to Shopify, Squarespace or Wordpress + WooCommerce</w:t>
      </w:r>
    </w:p>
    <w:p w:rsidR="00000000" w:rsidDel="00000000" w:rsidP="00000000" w:rsidRDefault="00000000" w:rsidRPr="00000000" w14:paraId="00000078">
      <w:pPr>
        <w:spacing w:after="200" w:before="0" w:line="240" w:lineRule="auto"/>
        <w:jc w:val="both"/>
        <w:rPr>
          <w:rFonts w:ascii="Arial" w:cs="Arial" w:eastAsia="Arial" w:hAnsi="Arial"/>
          <w:i w:val="1"/>
          <w:color w:val="595959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00" w:before="0" w:line="240" w:lineRule="auto"/>
        <w:jc w:val="both"/>
        <w:rPr>
          <w:rFonts w:ascii="Arial" w:cs="Arial" w:eastAsia="Arial" w:hAnsi="Arial"/>
          <w:i w:val="1"/>
          <w:color w:val="595959"/>
          <w:sz w:val="25"/>
          <w:szCs w:val="25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>
        <w:spacing w:after="160" w:before="16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pBdr>
        <w:top w:color="bfbfbf" w:space="4" w:sz="4" w:val="dashed"/>
        <w:bottom w:color="bfbfbf" w:space="4" w:sz="4" w:val="dashed"/>
      </w:pBdr>
      <w:spacing w:after="0" w:before="0" w:line="240" w:lineRule="auto"/>
    </w:pPr>
    <w:rPr>
      <w:rFonts w:ascii="Calibri" w:cs="Calibri" w:eastAsia="Calibri" w:hAnsi="Calibri"/>
      <w:color w:val="4472c4"/>
      <w:sz w:val="28"/>
      <w:szCs w:val="28"/>
    </w:rPr>
  </w:style>
  <w:style w:type="paragraph" w:styleId="Heading3">
    <w:name w:val="heading 3"/>
    <w:basedOn w:val="Normal"/>
    <w:next w:val="Normal"/>
    <w:pPr>
      <w:spacing w:after="0" w:line="240" w:lineRule="auto"/>
    </w:pPr>
    <w:rPr>
      <w:rFonts w:ascii="Calibri" w:cs="Calibri" w:eastAsia="Calibri" w:hAnsi="Calibri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spacing w:after="60" w:before="60" w:line="240" w:lineRule="auto"/>
    </w:pPr>
    <w:rPr>
      <w:rFonts w:ascii="Calibri" w:cs="Calibri" w:eastAsia="Calibri" w:hAnsi="Calibri"/>
      <w:smallCaps w:val="1"/>
      <w:color w:val="4472c4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62A44"/>
  </w:style>
  <w:style w:type="paragraph" w:styleId="Heading1">
    <w:name w:val="heading 1"/>
    <w:basedOn w:val="Normal"/>
    <w:next w:val="Normal"/>
    <w:link w:val="Heading1Char"/>
    <w:uiPriority w:val="9"/>
    <w:qFormat w:val="1"/>
    <w:rsid w:val="00062A44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062A44"/>
    <w:pPr>
      <w:pBdr>
        <w:top w:color="bfbfbf" w:space="4" w:sz="4" w:themeColor="background1" w:themeShade="0000BF" w:val="dashSmallGap"/>
        <w:bottom w:color="bfbfbf" w:space="4" w:sz="4" w:themeColor="background1" w:themeShade="0000BF" w:val="dashSmallGap"/>
      </w:pBdr>
      <w:spacing w:after="0" w:before="0" w:line="240" w:lineRule="auto"/>
      <w:outlineLvl w:val="1"/>
    </w:pPr>
    <w:rPr>
      <w:rFonts w:asciiTheme="majorHAnsi" w:hAnsiTheme="majorHAnsi"/>
      <w:color w:val="4472c4" w:themeColor="accen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062A44"/>
    <w:pPr>
      <w:spacing w:after="0" w:line="240" w:lineRule="auto"/>
      <w:outlineLvl w:val="2"/>
    </w:pPr>
    <w:rPr>
      <w:rFonts w:asciiTheme="majorHAnsi" w:hAnsiTheme="majorHAnsi"/>
      <w:sz w:val="24"/>
      <w:szCs w:val="24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 w:val="1"/>
    <w:qFormat w:val="1"/>
    <w:rsid w:val="00062A44"/>
    <w:pPr>
      <w:spacing w:after="60" w:before="60" w:line="240" w:lineRule="auto"/>
      <w:outlineLvl w:val="4"/>
    </w:pPr>
    <w:rPr>
      <w:rFonts w:asciiTheme="majorHAnsi" w:hAnsiTheme="majorHAnsi"/>
      <w:caps w:val="1"/>
      <w:color w:val="4472c4" w:themeColor="accent1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2Char" w:customStyle="1">
    <w:name w:val="Heading 2 Char"/>
    <w:basedOn w:val="DefaultParagraphFont"/>
    <w:link w:val="Heading2"/>
    <w:uiPriority w:val="9"/>
    <w:rsid w:val="00062A44"/>
    <w:rPr>
      <w:rFonts w:asciiTheme="majorHAnsi" w:hAnsiTheme="majorHAnsi"/>
      <w:color w:val="4472c4" w:themeColor="accent1"/>
      <w:sz w:val="28"/>
      <w:szCs w:val="28"/>
      <w:lang w:val="en-US"/>
    </w:rPr>
  </w:style>
  <w:style w:type="character" w:styleId="Heading3Char" w:customStyle="1">
    <w:name w:val="Heading 3 Char"/>
    <w:basedOn w:val="DefaultParagraphFont"/>
    <w:link w:val="Heading3"/>
    <w:uiPriority w:val="9"/>
    <w:rsid w:val="00062A44"/>
    <w:rPr>
      <w:rFonts w:asciiTheme="majorHAnsi" w:hAnsiTheme="majorHAnsi"/>
      <w:sz w:val="24"/>
      <w:szCs w:val="24"/>
      <w:lang w:val="en-US"/>
    </w:rPr>
  </w:style>
  <w:style w:type="character" w:styleId="Heading5Char" w:customStyle="1">
    <w:name w:val="Heading 5 Char"/>
    <w:basedOn w:val="DefaultParagraphFont"/>
    <w:link w:val="Heading5"/>
    <w:uiPriority w:val="9"/>
    <w:rsid w:val="00062A44"/>
    <w:rPr>
      <w:rFonts w:asciiTheme="majorHAnsi" w:hAnsiTheme="majorHAnsi"/>
      <w:caps w:val="1"/>
      <w:color w:val="4472c4" w:themeColor="accent1"/>
      <w:sz w:val="20"/>
      <w:szCs w:val="20"/>
      <w:lang w:val="en-US"/>
    </w:rPr>
  </w:style>
  <w:style w:type="paragraph" w:styleId="CompanyInfo" w:customStyle="1">
    <w:name w:val="Company Info"/>
    <w:basedOn w:val="Normal"/>
    <w:qFormat w:val="1"/>
    <w:rsid w:val="00062A44"/>
    <w:pPr>
      <w:spacing w:after="0" w:before="300" w:line="360" w:lineRule="auto"/>
      <w:contextualSpacing w:val="1"/>
      <w:jc w:val="center"/>
    </w:pPr>
    <w:rPr>
      <w:color w:val="7f7f7f" w:themeColor="text1" w:themeTint="000080"/>
      <w:szCs w:val="18"/>
    </w:rPr>
  </w:style>
  <w:style w:type="table" w:styleId="TableGrid">
    <w:name w:val="Table Grid"/>
    <w:basedOn w:val="TableNormal"/>
    <w:uiPriority w:val="59"/>
    <w:rsid w:val="00062A44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062A4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 w:val="1"/>
    <w:uiPriority w:val="39"/>
    <w:unhideWhenUsed w:val="1"/>
    <w:qFormat w:val="1"/>
    <w:rsid w:val="00062A44"/>
    <w:pPr>
      <w:tabs>
        <w:tab w:val="right" w:pos="9778"/>
      </w:tabs>
      <w:spacing w:after="120" w:before="0" w:line="220" w:lineRule="exact"/>
      <w:ind w:right="289"/>
    </w:pPr>
    <w:rPr>
      <w:b w:val="1"/>
      <w:noProof w:val="1"/>
    </w:rPr>
  </w:style>
  <w:style w:type="paragraph" w:styleId="TOC3">
    <w:name w:val="toc 3"/>
    <w:basedOn w:val="Normal"/>
    <w:next w:val="Normal"/>
    <w:autoRedefine w:val="1"/>
    <w:uiPriority w:val="39"/>
    <w:unhideWhenUsed w:val="1"/>
    <w:qFormat w:val="1"/>
    <w:rsid w:val="00062A44"/>
    <w:pPr>
      <w:tabs>
        <w:tab w:val="right" w:pos="9778"/>
      </w:tabs>
      <w:spacing w:after="0" w:before="120" w:line="220" w:lineRule="exact"/>
      <w:ind w:right="288" w:firstLine="142"/>
    </w:pPr>
    <w:rPr>
      <w:noProof w:val="1"/>
      <w:lang w:val="en-CA"/>
    </w:rPr>
  </w:style>
  <w:style w:type="character" w:styleId="Heading1Char" w:customStyle="1">
    <w:name w:val="Heading 1 Char"/>
    <w:basedOn w:val="DefaultParagraphFont"/>
    <w:link w:val="Heading1"/>
    <w:uiPriority w:val="9"/>
    <w:rsid w:val="00062A44"/>
    <w:rPr>
      <w:rFonts w:asciiTheme="majorHAnsi" w:cstheme="majorBidi" w:eastAsiaTheme="majorEastAsia" w:hAnsiTheme="majorHAnsi"/>
      <w:color w:val="2f5496" w:themeColor="accent1" w:themeShade="0000BF"/>
      <w:sz w:val="32"/>
      <w:szCs w:val="32"/>
      <w:lang w:val="en-US"/>
    </w:rPr>
  </w:style>
  <w:style w:type="paragraph" w:styleId="TOCHeading">
    <w:name w:val="TOC Heading"/>
    <w:basedOn w:val="Normal"/>
    <w:next w:val="Normal"/>
    <w:uiPriority w:val="39"/>
    <w:qFormat w:val="1"/>
    <w:rsid w:val="00062A44"/>
    <w:pPr>
      <w:pBdr>
        <w:top w:color="bfbfbf" w:space="4" w:sz="4" w:themeColor="background1" w:themeShade="0000BF" w:val="dashSmallGap"/>
        <w:bottom w:color="bfbfbf" w:space="4" w:sz="4" w:themeColor="background1" w:themeShade="0000BF" w:val="dashSmallGap"/>
      </w:pBdr>
      <w:spacing w:after="80" w:before="80" w:line="240" w:lineRule="auto"/>
    </w:pPr>
    <w:rPr>
      <w:rFonts w:asciiTheme="majorHAnsi" w:hAnsiTheme="majorHAnsi"/>
      <w:caps w:val="1"/>
      <w:color w:val="4472c4" w:themeColor="accent1"/>
      <w:sz w:val="28"/>
      <w:szCs w:val="28"/>
    </w:rPr>
  </w:style>
  <w:style w:type="paragraph" w:styleId="BodyItalics" w:customStyle="1">
    <w:name w:val="Body Italics"/>
    <w:basedOn w:val="Normal"/>
    <w:link w:val="BodyItalicsChar"/>
    <w:uiPriority w:val="99"/>
    <w:rsid w:val="00062A44"/>
    <w:pPr>
      <w:spacing w:after="100" w:before="100" w:line="240" w:lineRule="auto"/>
      <w:ind w:left="-547" w:right="-900"/>
    </w:pPr>
    <w:rPr>
      <w:rFonts w:ascii="Arial" w:cs="Times New Roman" w:eastAsia="Times New Roman" w:hAnsi="Arial"/>
      <w:i w:val="1"/>
      <w:iCs w:val="1"/>
    </w:rPr>
  </w:style>
  <w:style w:type="character" w:styleId="BodyItalicsChar" w:customStyle="1">
    <w:name w:val="Body Italics Char"/>
    <w:link w:val="BodyItalics"/>
    <w:uiPriority w:val="99"/>
    <w:locked w:val="1"/>
    <w:rsid w:val="00062A44"/>
    <w:rPr>
      <w:rFonts w:ascii="Arial" w:cs="Times New Roman" w:eastAsia="Times New Roman" w:hAnsi="Arial"/>
      <w:i w:val="1"/>
      <w:iCs w:val="1"/>
      <w:sz w:val="20"/>
      <w:szCs w:val="20"/>
      <w:lang w:val="en-US"/>
    </w:rPr>
  </w:style>
  <w:style w:type="character" w:styleId="SubtleEmphasis">
    <w:name w:val="Subtle Emphasis"/>
    <w:basedOn w:val="DefaultParagraphFont"/>
    <w:uiPriority w:val="19"/>
    <w:qFormat w:val="1"/>
    <w:rsid w:val="00062A44"/>
    <w:rPr>
      <w:b w:val="1"/>
      <w:i w:val="1"/>
      <w:iCs w:val="1"/>
      <w:color w:val="595959" w:themeColor="text1" w:themeTint="0000A6"/>
      <w:sz w:val="20"/>
    </w:rPr>
  </w:style>
  <w:style w:type="paragraph" w:styleId="ListParagraph">
    <w:name w:val="List Paragraph"/>
    <w:basedOn w:val="Normal"/>
    <w:uiPriority w:val="34"/>
    <w:qFormat w:val="1"/>
    <w:rsid w:val="00062A44"/>
    <w:pPr>
      <w:spacing w:after="200" w:before="0"/>
      <w:ind w:left="720"/>
      <w:contextualSpacing w:val="1"/>
    </w:pPr>
    <w:rPr>
      <w:rFonts w:cs="Times New Roman" w:eastAsia="Times New Roman"/>
      <w:sz w:val="22"/>
      <w:szCs w:val="22"/>
    </w:rPr>
  </w:style>
  <w:style w:type="paragraph" w:styleId="CompanyName" w:customStyle="1">
    <w:name w:val="Company Name"/>
    <w:basedOn w:val="Normal"/>
    <w:next w:val="Normal"/>
    <w:rsid w:val="00062A44"/>
    <w:pPr>
      <w:spacing w:after="60" w:before="420" w:line="320" w:lineRule="exact"/>
    </w:pPr>
    <w:rPr>
      <w:rFonts w:ascii="Garamond" w:cs="Times New Roman" w:eastAsia="Times New Roman" w:hAnsi="Garamond"/>
      <w:caps w:val="1"/>
      <w:kern w:val="36"/>
      <w:sz w:val="38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4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5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6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7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8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9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b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c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d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e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af" w:customStyle="1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semiHidden w:val="1"/>
    <w:unhideWhenUsed w:val="1"/>
    <w:pPr>
      <w:spacing w:line="240" w:lineRule="auto"/>
    </w:pPr>
  </w:style>
  <w:style w:type="character" w:styleId="CommentTextChar" w:customStyle="1">
    <w:name w:val="Comment Text Char"/>
    <w:basedOn w:val="DefaultParagraphFont"/>
    <w:link w:val="CommentText"/>
    <w:uiPriority w:val="99"/>
    <w:semiHidden w:val="1"/>
  </w:style>
  <w:style w:type="character" w:styleId="CommentReference">
    <w:name w:val="annotation reference"/>
    <w:basedOn w:val="DefaultParagraphFont"/>
    <w:uiPriority w:val="99"/>
    <w:semiHidden w:val="1"/>
    <w:unhideWhenUsed w:val="1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EB360F"/>
    <w:pPr>
      <w:spacing w:after="0" w:before="0" w:line="240" w:lineRule="auto"/>
    </w:pPr>
    <w:rPr>
      <w:rFonts w:ascii="Segoe UI" w:cs="Segoe UI" w:hAnsi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EB360F"/>
    <w:rPr>
      <w:rFonts w:ascii="Segoe UI" w:cs="Segoe UI" w:hAnsi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03D6A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5.png"/><Relationship Id="rId21" Type="http://schemas.openxmlformats.org/officeDocument/2006/relationships/image" Target="media/image1.png"/><Relationship Id="rId24" Type="http://schemas.openxmlformats.org/officeDocument/2006/relationships/hyperlink" Target="https://www.remove.bg/" TargetMode="External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hyperlink" Target="https://www.youtube.com/watch?v=Hw0-SehGcgg" TargetMode="External"/><Relationship Id="rId25" Type="http://schemas.openxmlformats.org/officeDocument/2006/relationships/hyperlink" Target="https://www.youtube.com/watch?v=_r0mp2BzAao" TargetMode="External"/><Relationship Id="rId28" Type="http://schemas.openxmlformats.org/officeDocument/2006/relationships/image" Target="media/image1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4.png"/><Relationship Id="rId8" Type="http://schemas.openxmlformats.org/officeDocument/2006/relationships/hyperlink" Target="https://www.greendress.ca/" TargetMode="External"/><Relationship Id="rId31" Type="http://schemas.openxmlformats.org/officeDocument/2006/relationships/image" Target="media/image2.png"/><Relationship Id="rId30" Type="http://schemas.openxmlformats.org/officeDocument/2006/relationships/image" Target="media/image16.png"/><Relationship Id="rId11" Type="http://schemas.openxmlformats.org/officeDocument/2006/relationships/hyperlink" Target="https://www.thredup.com/" TargetMode="External"/><Relationship Id="rId33" Type="http://schemas.openxmlformats.org/officeDocument/2006/relationships/image" Target="media/image14.png"/><Relationship Id="rId10" Type="http://schemas.openxmlformats.org/officeDocument/2006/relationships/image" Target="media/image8.png"/><Relationship Id="rId32" Type="http://schemas.openxmlformats.org/officeDocument/2006/relationships/image" Target="media/image15.png"/><Relationship Id="rId13" Type="http://schemas.openxmlformats.org/officeDocument/2006/relationships/hyperlink" Target="https://www.manitobah.ca/collections/kids-collection" TargetMode="External"/><Relationship Id="rId35" Type="http://schemas.openxmlformats.org/officeDocument/2006/relationships/image" Target="media/image21.png"/><Relationship Id="rId12" Type="http://schemas.openxmlformats.org/officeDocument/2006/relationships/hyperlink" Target="https://hiutdenim.co.uk/" TargetMode="External"/><Relationship Id="rId34" Type="http://schemas.openxmlformats.org/officeDocument/2006/relationships/image" Target="media/image18.png"/><Relationship Id="rId15" Type="http://schemas.openxmlformats.org/officeDocument/2006/relationships/image" Target="media/image19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19" Type="http://schemas.openxmlformats.org/officeDocument/2006/relationships/image" Target="media/image22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y2489T+N7E9568xOL0YKZnnJpjg==">AMUW2mXN/3vPDJz9ryraA5zuDS0IlbMBi1PWrN4YUcFHNBMLrrMeZ5XL6lNFwkTYpWOG4wmSCdKpYLzRLm+3q/1VLPRfy34JCMxxHLK86UTIYZAUtLAEjhvRUuk5X0ti+OEmJGqw4sDd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2020-08-12T18:12:00Z</dcterms:created>
  <dc:creator>Joshua O'Reilly</dc:creator>
</cp:coreProperties>
</file>